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C9B0F8" w:rsidR="00882B48" w:rsidRPr="005C04C3" w:rsidRDefault="00754E61">
      <w:pPr>
        <w:spacing w:after="0" w:line="240" w:lineRule="auto"/>
        <w:jc w:val="both"/>
        <w:rPr>
          <w:rFonts w:asciiTheme="minorHAnsi" w:eastAsia="Times New Roman" w:hAnsiTheme="minorHAnsi" w:cs="Times New Roman"/>
        </w:rPr>
      </w:pPr>
      <w:bookmarkStart w:id="0" w:name="_GoBack"/>
      <w:r w:rsidRPr="005C04C3">
        <w:rPr>
          <w:rFonts w:asciiTheme="minorHAnsi" w:eastAsia="Times New Roman" w:hAnsiTheme="minorHAnsi" w:cs="Times New Roman"/>
        </w:rPr>
        <w:t>Na temelju članka 99. stavk</w:t>
      </w:r>
      <w:r w:rsidR="006F6C09" w:rsidRPr="005C04C3">
        <w:rPr>
          <w:rFonts w:asciiTheme="minorHAnsi" w:eastAsia="Times New Roman" w:hAnsiTheme="minorHAnsi" w:cs="Times New Roman"/>
        </w:rPr>
        <w:t>a</w:t>
      </w:r>
      <w:r w:rsidRPr="005C04C3">
        <w:rPr>
          <w:rFonts w:asciiTheme="minorHAnsi" w:eastAsia="Times New Roman" w:hAnsiTheme="minorHAnsi" w:cs="Times New Roman"/>
        </w:rPr>
        <w:t xml:space="preserve"> 9</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Zakona o odgoju i obrazovanju u osnovnoj i srednjoj školi (Narodne novine</w:t>
      </w:r>
      <w:r w:rsidR="006F6C09" w:rsidRPr="005C04C3">
        <w:rPr>
          <w:rFonts w:asciiTheme="minorHAnsi" w:eastAsia="Times New Roman" w:hAnsiTheme="minorHAnsi" w:cs="Times New Roman"/>
        </w:rPr>
        <w:t>, br.</w:t>
      </w:r>
      <w:r w:rsidRPr="005C04C3">
        <w:rPr>
          <w:rFonts w:asciiTheme="minorHAnsi" w:eastAsia="Times New Roman" w:hAnsiTheme="minorHAnsi" w:cs="Times New Roman"/>
        </w:rPr>
        <w:t xml:space="preserve"> 87/08, 86/09, 92/10, 105/10, 90/11, 5/12, 16/12, 86/12, 126/12, 94/13, 152/14, 07/17, 68/18, 98/19, 64/20, 151/22, 155/23, 156/23) članka 2. stavka 2. i 3., članka 21. i 22. Zakona o osobnoj asistenciji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71/23</w:t>
      </w:r>
      <w:r w:rsidR="00D240DE">
        <w:rPr>
          <w:rFonts w:asciiTheme="minorHAnsi" w:eastAsia="Times New Roman" w:hAnsiTheme="minorHAnsi" w:cs="Times New Roman"/>
        </w:rPr>
        <w:t>, 154/25, 157/25</w:t>
      </w:r>
      <w:r w:rsidRPr="005C04C3">
        <w:rPr>
          <w:rFonts w:asciiTheme="minorHAnsi" w:eastAsia="Times New Roman" w:hAnsiTheme="minorHAnsi" w:cs="Times New Roman"/>
        </w:rPr>
        <w:t>)  i članka 3. Pravilnika o pomoćnicima u nastavi i stručnim komunikacijskim posrednicima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85/24) Osnovna škola </w:t>
      </w:r>
      <w:r w:rsidR="006F6C09" w:rsidRPr="005C04C3">
        <w:rPr>
          <w:rFonts w:asciiTheme="minorHAnsi" w:eastAsia="Times New Roman" w:hAnsiTheme="minorHAnsi" w:cs="Times New Roman"/>
        </w:rPr>
        <w:t xml:space="preserve">Svete Ane u Osijeku </w:t>
      </w:r>
      <w:r w:rsidRPr="005C04C3">
        <w:rPr>
          <w:rFonts w:asciiTheme="minorHAnsi" w:eastAsia="Times New Roman" w:hAnsiTheme="minorHAnsi" w:cs="Times New Roman"/>
        </w:rPr>
        <w:t>objavljuje</w:t>
      </w:r>
    </w:p>
    <w:p w14:paraId="00000002" w14:textId="77777777"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000003" w14:textId="1F30426D"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sidR="005F22F3">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./202</w:t>
      </w:r>
      <w:r w:rsidR="005F22F3">
        <w:rPr>
          <w:rFonts w:asciiTheme="minorHAnsi" w:eastAsia="Times New Roman" w:hAnsiTheme="minorHAnsi" w:cs="Times New Roman"/>
          <w:b/>
          <w:color w:val="000000"/>
          <w:highlight w:val="white"/>
        </w:rPr>
        <w:t>7</w:t>
      </w:r>
      <w:r w:rsidRPr="005C04C3">
        <w:rPr>
          <w:rFonts w:asciiTheme="minorHAnsi" w:eastAsia="Times New Roman" w:hAnsiTheme="minorHAnsi" w:cs="Times New Roman"/>
          <w:b/>
          <w:color w:val="000000"/>
          <w:highlight w:val="white"/>
        </w:rPr>
        <w:t>.</w:t>
      </w:r>
    </w:p>
    <w:p w14:paraId="00000004" w14:textId="77777777" w:rsidR="00882B48" w:rsidRPr="005C04C3" w:rsidRDefault="00882B48">
      <w:pPr>
        <w:spacing w:after="0" w:line="240" w:lineRule="auto"/>
        <w:jc w:val="center"/>
        <w:rPr>
          <w:rFonts w:asciiTheme="minorHAnsi" w:eastAsia="Times New Roman" w:hAnsiTheme="minorHAnsi" w:cs="Times New Roman"/>
          <w:b/>
          <w:color w:val="000000"/>
          <w:highlight w:val="white"/>
        </w:rPr>
      </w:pPr>
    </w:p>
    <w:p w14:paraId="00000005" w14:textId="709EFAC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6" w14:textId="77777777" w:rsidR="00882B48" w:rsidRPr="005C04C3" w:rsidRDefault="00882B48">
      <w:pPr>
        <w:spacing w:after="0" w:line="240" w:lineRule="auto"/>
        <w:jc w:val="both"/>
        <w:rPr>
          <w:rFonts w:asciiTheme="minorHAnsi" w:eastAsia="Times New Roman" w:hAnsiTheme="minorHAnsi" w:cs="Times New Roman"/>
          <w:color w:val="000000"/>
        </w:rPr>
      </w:pPr>
    </w:p>
    <w:p w14:paraId="35EA79D9" w14:textId="77777777" w:rsidR="00D240DE"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Broj traženih osoba: </w:t>
      </w:r>
      <w:r w:rsidR="00620B94">
        <w:rPr>
          <w:rFonts w:asciiTheme="minorHAnsi" w:eastAsia="Times New Roman" w:hAnsiTheme="minorHAnsi" w:cs="Times New Roman"/>
          <w:color w:val="000000"/>
          <w:highlight w:val="white"/>
        </w:rPr>
        <w:t>1</w:t>
      </w:r>
      <w:r w:rsidR="00D240DE">
        <w:rPr>
          <w:rFonts w:asciiTheme="minorHAnsi" w:eastAsia="Times New Roman" w:hAnsiTheme="minorHAnsi" w:cs="Times New Roman"/>
          <w:color w:val="000000"/>
          <w:highlight w:val="white"/>
        </w:rPr>
        <w:t>0</w:t>
      </w:r>
    </w:p>
    <w:p w14:paraId="440D3196" w14:textId="77777777" w:rsidR="00D240DE" w:rsidRDefault="00D240DE">
      <w:pPr>
        <w:spacing w:after="0" w:line="240" w:lineRule="auto"/>
        <w:rPr>
          <w:rFonts w:asciiTheme="minorHAnsi" w:eastAsia="Times New Roman" w:hAnsiTheme="minorHAnsi" w:cs="Times New Roman"/>
          <w:color w:val="000000"/>
          <w:highlight w:val="white"/>
        </w:rPr>
      </w:pPr>
      <w:r>
        <w:rPr>
          <w:rFonts w:asciiTheme="minorHAnsi" w:eastAsia="Times New Roman" w:hAnsiTheme="minorHAnsi" w:cs="Times New Roman"/>
          <w:color w:val="000000"/>
          <w:highlight w:val="white"/>
        </w:rPr>
        <w:t>- 7 pomoćnika u nastavi - 30 sati tjedno</w:t>
      </w:r>
    </w:p>
    <w:p w14:paraId="049DDE03" w14:textId="77777777" w:rsidR="00D240DE" w:rsidRDefault="00D240DE">
      <w:pPr>
        <w:spacing w:after="0" w:line="240" w:lineRule="auto"/>
        <w:rPr>
          <w:rFonts w:asciiTheme="minorHAnsi" w:eastAsia="Times New Roman" w:hAnsiTheme="minorHAnsi" w:cs="Times New Roman"/>
          <w:color w:val="000000"/>
          <w:highlight w:val="white"/>
        </w:rPr>
      </w:pPr>
      <w:r>
        <w:rPr>
          <w:rFonts w:asciiTheme="minorHAnsi" w:eastAsia="Times New Roman" w:hAnsiTheme="minorHAnsi" w:cs="Times New Roman"/>
          <w:color w:val="000000"/>
          <w:highlight w:val="white"/>
        </w:rPr>
        <w:t>- 2 pomoćnika u nastavi - 25 sati tjedno</w:t>
      </w:r>
    </w:p>
    <w:p w14:paraId="45AEF4EB" w14:textId="77777777" w:rsidR="00D240DE" w:rsidRDefault="00D240DE">
      <w:pPr>
        <w:spacing w:after="0" w:line="240" w:lineRule="auto"/>
        <w:rPr>
          <w:rFonts w:asciiTheme="minorHAnsi" w:eastAsia="Times New Roman" w:hAnsiTheme="minorHAnsi" w:cs="Times New Roman"/>
          <w:color w:val="000000"/>
          <w:highlight w:val="white"/>
        </w:rPr>
      </w:pPr>
      <w:r>
        <w:rPr>
          <w:rFonts w:asciiTheme="minorHAnsi" w:eastAsia="Times New Roman" w:hAnsiTheme="minorHAnsi" w:cs="Times New Roman"/>
          <w:color w:val="000000"/>
          <w:highlight w:val="white"/>
        </w:rPr>
        <w:t>- 1 pomoćnik u nastavi - 20 sati tjedno</w:t>
      </w:r>
      <w:r w:rsidR="00754E61" w:rsidRPr="005C04C3">
        <w:rPr>
          <w:rFonts w:asciiTheme="minorHAnsi" w:eastAsia="Times New Roman" w:hAnsiTheme="minorHAnsi" w:cs="Times New Roman"/>
          <w:color w:val="000000"/>
          <w:highlight w:val="white"/>
        </w:rPr>
        <w:t xml:space="preserve"> </w:t>
      </w:r>
      <w:r w:rsidR="00754E61" w:rsidRPr="005C04C3">
        <w:rPr>
          <w:rFonts w:asciiTheme="minorHAnsi" w:eastAsia="Times New Roman" w:hAnsiTheme="minorHAnsi" w:cs="Times New Roman"/>
          <w:color w:val="000000"/>
        </w:rPr>
        <w:br/>
      </w:r>
    </w:p>
    <w:p w14:paraId="00000008" w14:textId="74BE5AD1"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Mjesto rada: Osnovna škola </w:t>
      </w:r>
      <w:r w:rsidR="006F6C09" w:rsidRPr="005C04C3">
        <w:rPr>
          <w:rFonts w:asciiTheme="minorHAnsi" w:eastAsia="Times New Roman" w:hAnsiTheme="minorHAnsi" w:cs="Times New Roman"/>
          <w:color w:val="000000"/>
          <w:highlight w:val="white"/>
        </w:rPr>
        <w:t>Svete Ane u Osijeku</w:t>
      </w:r>
      <w:r w:rsidRPr="005C04C3">
        <w:rPr>
          <w:rFonts w:asciiTheme="minorHAnsi" w:eastAsia="Times New Roman" w:hAnsiTheme="minorHAnsi" w:cs="Times New Roman"/>
          <w:color w:val="000000"/>
          <w:highlight w:val="white"/>
        </w:rPr>
        <w:t>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p>
    <w:p w14:paraId="00000009" w14:textId="442D0517"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Vrsta ugovora: ugovor o radu na određeno vrijeme do kraja školske godine 202</w:t>
      </w:r>
      <w:r w:rsidR="005F22F3">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./202</w:t>
      </w:r>
      <w:r w:rsidR="005F22F3">
        <w:rPr>
          <w:rFonts w:asciiTheme="minorHAnsi" w:eastAsia="Times New Roman" w:hAnsiTheme="minorHAnsi" w:cs="Times New Roman"/>
          <w:highlight w:val="white"/>
        </w:rPr>
        <w:t>7</w:t>
      </w:r>
      <w:r w:rsidRPr="005C04C3">
        <w:rPr>
          <w:rFonts w:asciiTheme="minorHAnsi" w:eastAsia="Times New Roman" w:hAnsiTheme="minorHAnsi" w:cs="Times New Roman"/>
          <w:highlight w:val="white"/>
        </w:rPr>
        <w:t>.</w:t>
      </w:r>
    </w:p>
    <w:p w14:paraId="0000000A" w14:textId="77777777" w:rsidR="00882B48" w:rsidRPr="005C04C3" w:rsidRDefault="00882B48">
      <w:pPr>
        <w:spacing w:after="0" w:line="240" w:lineRule="auto"/>
        <w:rPr>
          <w:rFonts w:asciiTheme="minorHAnsi" w:eastAsia="Times New Roman" w:hAnsiTheme="minorHAnsi" w:cs="Times New Roman"/>
          <w:i/>
          <w:highlight w:val="white"/>
        </w:rPr>
      </w:pPr>
    </w:p>
    <w:p w14:paraId="0000000B"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0C" w14:textId="1822922D" w:rsidR="00882B48" w:rsidRDefault="00754E61">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 xml:space="preserve">UVJETI: (sukladno članku  Zakona o osobnoj asistenciji) </w:t>
      </w:r>
    </w:p>
    <w:p w14:paraId="014E86C4" w14:textId="3D771A1E" w:rsidR="005A2B57" w:rsidRPr="00176F70" w:rsidRDefault="0083384E" w:rsidP="005A2B57">
      <w:pPr>
        <w:pStyle w:val="Odlomakpopisa"/>
        <w:numPr>
          <w:ilvl w:val="0"/>
          <w:numId w:val="5"/>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005A2B57" w:rsidRPr="00176F70">
        <w:rPr>
          <w:rFonts w:asciiTheme="minorHAnsi" w:eastAsia="Times New Roman" w:hAnsiTheme="minorHAnsi" w:cs="Times New Roman"/>
          <w:i/>
        </w:rPr>
        <w:t>zdravstvena sposobnost za obavljanje poslova radnog mjesta</w:t>
      </w:r>
    </w:p>
    <w:p w14:paraId="0000000D" w14:textId="77777777" w:rsidR="00882B48" w:rsidRPr="005A2B57" w:rsidRDefault="00754E61" w:rsidP="005C04C3">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0000000E" w14:textId="1AFA2945"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000000F" w14:textId="77777777"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0000010" w14:textId="77777777" w:rsidR="00882B48" w:rsidRPr="005A2B57" w:rsidRDefault="00754E61" w:rsidP="005A2B57">
      <w:pPr>
        <w:pStyle w:val="Odlomakpopisa"/>
        <w:numPr>
          <w:ilvl w:val="0"/>
          <w:numId w:val="5"/>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882B48" w:rsidRPr="005A2B57" w:rsidRDefault="00882B48">
      <w:pPr>
        <w:spacing w:after="0" w:line="240" w:lineRule="auto"/>
        <w:jc w:val="both"/>
        <w:rPr>
          <w:rFonts w:asciiTheme="minorHAnsi" w:eastAsia="Times New Roman" w:hAnsiTheme="minorHAnsi" w:cs="Times New Roman"/>
          <w:i/>
          <w:color w:val="000000"/>
          <w:highlight w:val="white"/>
        </w:rPr>
      </w:pPr>
    </w:p>
    <w:p w14:paraId="00000012"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16" w14:textId="10EE5954" w:rsidR="00882B48" w:rsidRPr="005C04C3" w:rsidRDefault="00754E61" w:rsidP="006F6C09">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w:t>
      </w:r>
      <w:r w:rsidR="006F6C09" w:rsidRPr="005C04C3">
        <w:rPr>
          <w:rFonts w:asciiTheme="minorHAnsi" w:eastAsia="Times New Roman" w:hAnsiTheme="minorHAnsi" w:cs="Times New Roman"/>
        </w:rPr>
        <w:t xml:space="preserve"> (</w:t>
      </w:r>
      <w:r w:rsidRPr="005C04C3">
        <w:rPr>
          <w:rFonts w:asciiTheme="minorHAnsi" w:eastAsia="Times New Roman" w:hAnsiTheme="minorHAnsi" w:cs="Times New Roman"/>
        </w:rPr>
        <w:t>sukladno članku 2. stavk</w:t>
      </w:r>
      <w:r w:rsidR="0024149F">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w:t>
      </w:r>
    </w:p>
    <w:p w14:paraId="00000017" w14:textId="77777777" w:rsidR="00882B48" w:rsidRPr="005C04C3" w:rsidRDefault="00754E61" w:rsidP="006F6C09">
      <w:pPr>
        <w:pStyle w:val="Odlomakpopisa"/>
        <w:numPr>
          <w:ilvl w:val="0"/>
          <w:numId w:val="4"/>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882B48" w:rsidRPr="005C04C3" w:rsidRDefault="00882B48">
      <w:pPr>
        <w:spacing w:after="0" w:line="240" w:lineRule="auto"/>
        <w:rPr>
          <w:rFonts w:asciiTheme="minorHAnsi" w:eastAsia="Times New Roman" w:hAnsiTheme="minorHAnsi" w:cs="Times New Roman"/>
          <w:color w:val="000000"/>
        </w:rPr>
      </w:pPr>
    </w:p>
    <w:p w14:paraId="4BE370F7" w14:textId="77777777" w:rsidR="00176F70" w:rsidRDefault="00176F70">
      <w:pPr>
        <w:spacing w:after="0" w:line="240" w:lineRule="auto"/>
        <w:rPr>
          <w:rFonts w:asciiTheme="minorHAnsi" w:eastAsia="Times New Roman" w:hAnsiTheme="minorHAnsi" w:cs="Times New Roman"/>
          <w:color w:val="000000"/>
          <w:highlight w:val="white"/>
        </w:rPr>
      </w:pPr>
    </w:p>
    <w:p w14:paraId="00000019" w14:textId="79D06C9B"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0000001A" w14:textId="03805390" w:rsidR="00882B48" w:rsidRPr="005C04C3" w:rsidRDefault="006F6C09">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p</w:t>
      </w:r>
      <w:r w:rsidR="00754E61"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745094B0" w14:textId="77777777" w:rsidR="00176F70" w:rsidRDefault="00176F70">
      <w:pPr>
        <w:spacing w:after="0" w:line="240" w:lineRule="auto"/>
        <w:rPr>
          <w:rFonts w:asciiTheme="minorHAnsi" w:eastAsia="Times New Roman" w:hAnsiTheme="minorHAnsi" w:cs="Times New Roman"/>
          <w:color w:val="000000"/>
          <w:highlight w:val="white"/>
        </w:rPr>
      </w:pPr>
    </w:p>
    <w:p w14:paraId="0000001C" w14:textId="6F719AE7"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0000001D" w14:textId="5B4A5CC5" w:rsidR="00882B48" w:rsidRDefault="00754E61">
      <w:pPr>
        <w:spacing w:after="0" w:line="240" w:lineRule="auto"/>
        <w:rPr>
          <w:rFonts w:ascii="Cambria" w:eastAsia="Times New Roman" w:hAnsi="Cambria" w:cs="Times New Roman"/>
          <w:color w:val="4C94D8"/>
          <w:highlight w:val="white"/>
        </w:rPr>
      </w:pPr>
      <w:r w:rsidRPr="005C04C3">
        <w:rPr>
          <w:rFonts w:ascii="Cambria" w:eastAsia="Times New Roman" w:hAnsi="Cambria" w:cs="Times New Roman"/>
          <w:highlight w:val="white"/>
        </w:rPr>
        <w:t>- iskustvo u neposrednom radu s djecom s teškoćama u razvoju</w:t>
      </w:r>
      <w:r w:rsidRPr="005C04C3">
        <w:rPr>
          <w:rFonts w:ascii="Cambria" w:eastAsia="Times New Roman" w:hAnsi="Cambria" w:cs="Times New Roman"/>
          <w:color w:val="4C94D8"/>
          <w:highlight w:val="white"/>
        </w:rPr>
        <w:t xml:space="preserve"> </w:t>
      </w:r>
    </w:p>
    <w:p w14:paraId="0000001E" w14:textId="61864FCB" w:rsidR="00882B48" w:rsidRPr="005C04C3" w:rsidRDefault="005C04C3">
      <w:pPr>
        <w:spacing w:after="0" w:line="240" w:lineRule="auto"/>
        <w:rPr>
          <w:rFonts w:ascii="Cambria" w:eastAsia="Times New Roman" w:hAnsi="Cambria" w:cs="Times New Roman"/>
          <w:highlight w:val="white"/>
        </w:rPr>
      </w:pPr>
      <w:r w:rsidRPr="005C04C3">
        <w:rPr>
          <w:rFonts w:ascii="Cambria" w:eastAsia="Times New Roman" w:hAnsi="Cambria" w:cs="Times New Roman"/>
          <w:highlight w:val="white"/>
        </w:rPr>
        <w:t>- iskustvo u volontiranju</w:t>
      </w:r>
    </w:p>
    <w:p w14:paraId="0000001F"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lastRenderedPageBreak/>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0000020" w14:textId="77777777" w:rsidR="00882B48" w:rsidRPr="005C04C3" w:rsidRDefault="00754E61">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t>S izabranim kandidatima za pomoćnika u nastavi osnovna  škola</w:t>
      </w:r>
      <w:r w:rsidRPr="005C04C3">
        <w:rPr>
          <w:rFonts w:asciiTheme="minorHAnsi" w:eastAsia="Times New Roman" w:hAnsiTheme="minorHAnsi" w:cs="Times New Roman"/>
          <w:color w:val="000000"/>
          <w:highlight w:val="white"/>
        </w:rPr>
        <w:t xml:space="preserve"> sklopit će pisani ugovor o radu u kojemu će biti utvrđeni poslovi, trajanje, tjedno zaduženje te međusobna prava, obveze i odgovornosti ugovornih strana.</w:t>
      </w:r>
    </w:p>
    <w:p w14:paraId="74D56836" w14:textId="77777777" w:rsidR="006F6C09" w:rsidRPr="005C04C3" w:rsidRDefault="006F6C09">
      <w:pPr>
        <w:spacing w:after="0" w:line="240" w:lineRule="auto"/>
        <w:jc w:val="both"/>
        <w:rPr>
          <w:rFonts w:asciiTheme="minorHAnsi" w:eastAsia="Times New Roman" w:hAnsiTheme="minorHAnsi" w:cs="Times New Roman"/>
          <w:highlight w:val="white"/>
        </w:rPr>
      </w:pPr>
    </w:p>
    <w:p w14:paraId="00000021" w14:textId="5D000BC9"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sidR="008838DD">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 </w:t>
      </w:r>
    </w:p>
    <w:p w14:paraId="00000022"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0000002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25" w14:textId="77777777" w:rsidR="00882B48" w:rsidRPr="005C04C3" w:rsidRDefault="00754E61">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00000026"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0000027"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00000028"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00000029" w14:textId="74C8E201"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0000002A" w14:textId="7F97374C"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dokaz  nadležnog suda da se protiv kandidata ne vodi kazneni  postupak glede zapreka za zasnivanje radnog odnosa iz članka 106. Zakona o odgoju i obrazovanju, ne starije od </w:t>
      </w:r>
      <w:r w:rsidR="00620B94">
        <w:rPr>
          <w:rFonts w:asciiTheme="minorHAnsi" w:eastAsia="Times New Roman" w:hAnsiTheme="minorHAnsi" w:cs="Times New Roman"/>
        </w:rPr>
        <w:t>mjesec</w:t>
      </w:r>
      <w:r w:rsidRPr="005C04C3">
        <w:rPr>
          <w:rFonts w:asciiTheme="minorHAnsi" w:eastAsia="Times New Roman" w:hAnsiTheme="minorHAnsi" w:cs="Times New Roman"/>
        </w:rPr>
        <w:t xml:space="preserve"> dana od dana objave natječaja</w:t>
      </w:r>
    </w:p>
    <w:p w14:paraId="0000002C" w14:textId="77777777"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000002D" w14:textId="511923F8"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w:t>
      </w:r>
      <w:r w:rsidR="00620B94">
        <w:rPr>
          <w:rFonts w:asciiTheme="minorHAnsi" w:eastAsia="Times New Roman" w:hAnsiTheme="minorHAnsi" w:cs="Times New Roman"/>
          <w:highlight w:val="white"/>
        </w:rPr>
        <w:t>mjesec</w:t>
      </w:r>
      <w:r w:rsidRPr="005C04C3">
        <w:rPr>
          <w:rFonts w:asciiTheme="minorHAnsi" w:eastAsia="Times New Roman" w:hAnsiTheme="minorHAnsi" w:cs="Times New Roman"/>
          <w:highlight w:val="white"/>
        </w:rPr>
        <w:t xml:space="preserve"> dana od dana </w:t>
      </w:r>
      <w:r w:rsidRPr="005C04C3">
        <w:rPr>
          <w:rFonts w:asciiTheme="minorHAnsi" w:eastAsia="Times New Roman" w:hAnsiTheme="minorHAnsi" w:cs="Times New Roman"/>
          <w:color w:val="000000"/>
          <w:highlight w:val="white"/>
        </w:rPr>
        <w:t xml:space="preserve"> objave </w:t>
      </w:r>
      <w:r w:rsidRPr="005C04C3">
        <w:rPr>
          <w:rFonts w:asciiTheme="minorHAnsi" w:eastAsia="Times New Roman" w:hAnsiTheme="minorHAnsi" w:cs="Times New Roman"/>
          <w:highlight w:val="white"/>
        </w:rPr>
        <w:t>natječaja</w:t>
      </w:r>
    </w:p>
    <w:p w14:paraId="0000002E" w14:textId="5B1C74DC" w:rsidR="00882B48" w:rsidRPr="00D240DE"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6DBC0964" w14:textId="61C129A0" w:rsidR="00D240DE" w:rsidRDefault="00D240DE" w:rsidP="00D240DE">
      <w:pPr>
        <w:spacing w:after="0" w:line="240" w:lineRule="auto"/>
        <w:jc w:val="both"/>
        <w:rPr>
          <w:rFonts w:asciiTheme="minorHAnsi" w:eastAsia="Times New Roman" w:hAnsiTheme="minorHAnsi" w:cs="Times New Roman"/>
          <w:highlight w:val="white"/>
        </w:rPr>
      </w:pPr>
    </w:p>
    <w:p w14:paraId="66AC7588" w14:textId="77777777" w:rsidR="00D240DE" w:rsidRPr="008B641B" w:rsidRDefault="00D240DE" w:rsidP="00D240DE">
      <w:pPr>
        <w:pStyle w:val="box8243501"/>
        <w:spacing w:before="27" w:beforeAutospacing="0" w:after="0" w:afterAutospacing="0"/>
        <w:jc w:val="both"/>
        <w:textAlignment w:val="baseline"/>
        <w:rPr>
          <w:rFonts w:ascii="Cambria" w:hAnsi="Cambria"/>
          <w:sz w:val="22"/>
          <w:szCs w:val="22"/>
        </w:rPr>
      </w:pPr>
      <w:r w:rsidRPr="000D6EAE">
        <w:rPr>
          <w:rFonts w:ascii="Cambria" w:hAnsi="Cambria"/>
          <w:sz w:val="22"/>
          <w:szCs w:val="22"/>
        </w:rPr>
        <w:t xml:space="preserve">Kandidati koji ostvaruju pravo prednosti pri zapošljavanju prema članku 102. </w:t>
      </w:r>
      <w:r w:rsidRPr="000D6EAE">
        <w:rPr>
          <w:rFonts w:ascii="Cambria" w:hAnsi="Cambria"/>
          <w:b/>
          <w:sz w:val="22"/>
          <w:szCs w:val="22"/>
        </w:rPr>
        <w:t>Zakona o hrvatskim braniteljima iz Domovinskog rata i članovima njihovih obitelji</w:t>
      </w:r>
      <w:r w:rsidRPr="000D6EAE">
        <w:rPr>
          <w:rFonts w:ascii="Cambria" w:hAnsi="Cambria"/>
          <w:sz w:val="22"/>
          <w:szCs w:val="22"/>
        </w:rPr>
        <w:t xml:space="preserve"> (Narodne novine, br. 121/17, 98/19, 84/21</w:t>
      </w:r>
      <w:r>
        <w:rPr>
          <w:rFonts w:ascii="Cambria" w:hAnsi="Cambria"/>
          <w:sz w:val="22"/>
          <w:szCs w:val="22"/>
        </w:rPr>
        <w:t>, 156/23</w:t>
      </w:r>
      <w:r w:rsidRPr="000D6EAE">
        <w:rPr>
          <w:rFonts w:ascii="Cambria" w:hAnsi="Cambria"/>
          <w:sz w:val="22"/>
          <w:szCs w:val="22"/>
        </w:rPr>
        <w:t xml:space="preserve">) pozivaju se da prilikom prijave na natječaj osim dokaza o ispunjavanju traženih uvjeta, prilože i dokaze propisane člankom 103. st. 1. </w:t>
      </w:r>
      <w:r>
        <w:rPr>
          <w:rFonts w:ascii="Cambria" w:hAnsi="Cambria"/>
          <w:sz w:val="22"/>
          <w:szCs w:val="22"/>
        </w:rPr>
        <w:t xml:space="preserve">navedenog </w:t>
      </w:r>
      <w:r w:rsidRPr="000D6EAE">
        <w:rPr>
          <w:rFonts w:ascii="Cambria" w:hAnsi="Cambria"/>
          <w:sz w:val="22"/>
          <w:szCs w:val="22"/>
        </w:rPr>
        <w:t>Zakona, a koji su navedeni na internetskoj stranici Ministarstva hrvatskih branitelja, poveznica:</w:t>
      </w:r>
    </w:p>
    <w:p w14:paraId="0125D294" w14:textId="77777777" w:rsidR="00D240DE" w:rsidRPr="008B641B" w:rsidRDefault="00D240DE" w:rsidP="00D240DE">
      <w:pPr>
        <w:jc w:val="both"/>
        <w:rPr>
          <w:rFonts w:ascii="Cambria" w:hAnsi="Cambria" w:cs="Calibri"/>
          <w:b/>
          <w:color w:val="0000FF"/>
        </w:rPr>
      </w:pPr>
      <w:bookmarkStart w:id="1" w:name="_Hlk85096395"/>
      <w:r w:rsidRPr="000D6EAE">
        <w:rPr>
          <w:rFonts w:ascii="Cambria" w:hAnsi="Cambria" w:cs="Calibri"/>
          <w:b/>
          <w:color w:val="0000FF"/>
        </w:rPr>
        <w:t>https://branitelji.gov.hr/UserDocsImages//dokumenti/Nikola//popis%20dokaza%20za%20ostvarivanje%20prava%20prednosti%20pri%20zapo%C5%A1ljavanju-%20ZOHBDR%202021.pdf</w:t>
      </w:r>
      <w:r w:rsidRPr="000D6EAE">
        <w:rPr>
          <w:rFonts w:ascii="Cambria" w:hAnsi="Cambria" w:cs="Calibri"/>
          <w:b/>
          <w:color w:val="0000FF"/>
        </w:rPr>
        <w:tab/>
      </w:r>
      <w:bookmarkEnd w:id="1"/>
    </w:p>
    <w:p w14:paraId="230C2806" w14:textId="77777777" w:rsidR="00D240DE" w:rsidRPr="000D6EAE" w:rsidRDefault="00D240DE" w:rsidP="00D240DE">
      <w:pPr>
        <w:pStyle w:val="box8243501"/>
        <w:spacing w:before="27" w:beforeAutospacing="0" w:after="0" w:afterAutospacing="0"/>
        <w:jc w:val="both"/>
        <w:textAlignment w:val="baseline"/>
        <w:rPr>
          <w:rFonts w:ascii="Cambria" w:hAnsi="Cambria"/>
          <w:sz w:val="22"/>
          <w:szCs w:val="22"/>
        </w:rPr>
      </w:pPr>
      <w:r w:rsidRPr="000D6EAE">
        <w:rPr>
          <w:rFonts w:ascii="Cambria" w:hAnsi="Cambria"/>
          <w:sz w:val="22"/>
          <w:szCs w:val="22"/>
        </w:rPr>
        <w:t xml:space="preserve">Kandidati koji ostvaruju pravo prednosti pri zapošljavanju prilikom prijave na natječaj dužni su pozvati se na to pravo. </w:t>
      </w:r>
    </w:p>
    <w:p w14:paraId="36190DCC" w14:textId="77777777" w:rsidR="002E6BDE" w:rsidRDefault="002E6BDE" w:rsidP="00D240DE">
      <w:pPr>
        <w:jc w:val="both"/>
        <w:rPr>
          <w:rFonts w:ascii="Cambria" w:eastAsia="Times New Roman" w:hAnsi="Cambria" w:cs="Times New Roman"/>
          <w:lang w:eastAsia="hr-HR"/>
        </w:rPr>
      </w:pPr>
    </w:p>
    <w:p w14:paraId="49BD88C2" w14:textId="64AF59E8" w:rsidR="00D240DE" w:rsidRPr="000D6EAE" w:rsidRDefault="00D240DE" w:rsidP="00D240DE">
      <w:pPr>
        <w:jc w:val="both"/>
        <w:rPr>
          <w:rFonts w:ascii="Cambria" w:hAnsi="Cambria" w:cs="Calibri"/>
        </w:rPr>
      </w:pPr>
      <w:r w:rsidRPr="000D6EAE">
        <w:rPr>
          <w:rFonts w:ascii="Cambria" w:hAnsi="Cambria"/>
        </w:rPr>
        <w:t xml:space="preserve">Kandidati koji ostvaruju pravo prednosti pri zapošljavanju prema članku 48. </w:t>
      </w:r>
      <w:r w:rsidRPr="000D6EAE">
        <w:rPr>
          <w:rFonts w:ascii="Cambria" w:hAnsi="Cambria"/>
          <w:b/>
        </w:rPr>
        <w:t>Zakona o civilnim stradalnicima iz Domovinskog rata</w:t>
      </w:r>
      <w:r w:rsidRPr="000D6EAE">
        <w:rPr>
          <w:rFonts w:ascii="Cambria" w:hAnsi="Cambria"/>
        </w:rPr>
        <w:t xml:space="preserve"> (Narodne novine, br. 84/21) pozivaju se da prilikom prijave na natječaj osim dokaza o ispunjavanju traženih uvjeta, </w:t>
      </w:r>
      <w:r w:rsidRPr="000D6EAE">
        <w:rPr>
          <w:rFonts w:ascii="Cambria" w:hAnsi="Cambria" w:cs="Calibri"/>
        </w:rPr>
        <w:t>dostave  i  sve  dokaze o ostvarivanju prava prednosti prilikom zapošljavanja iz stavka 1. članka 49. navedenog Zakona, a koji su navedeni na internetskoj stranici Ministarstva hrvatskih branitelja poveznica:</w:t>
      </w:r>
    </w:p>
    <w:p w14:paraId="0734473F" w14:textId="77777777" w:rsidR="00D240DE" w:rsidRPr="000D6EAE" w:rsidRDefault="00D240DE" w:rsidP="00D240DE">
      <w:pPr>
        <w:jc w:val="both"/>
        <w:rPr>
          <w:rFonts w:ascii="Cambria" w:hAnsi="Cambria" w:cs="Calibri"/>
          <w:b/>
          <w:color w:val="0000FF"/>
        </w:rPr>
      </w:pPr>
      <w:r w:rsidRPr="000D6EAE">
        <w:rPr>
          <w:rFonts w:ascii="Cambria" w:hAnsi="Cambria" w:cs="Calibri"/>
          <w:b/>
          <w:color w:val="0000FF"/>
        </w:rPr>
        <w:t>https://branitelji.gov.hr/UserDocsImages//dokumenti/Nikola//popis%20dokaza%20za%20ostvarivanje%20prava%20prednosti%20pri%20zapo%C5%A1ljavanju-%20Zakon%20o%20civilnim%20stradalnicima%20iz%20DR.pdf</w:t>
      </w:r>
    </w:p>
    <w:p w14:paraId="7B9DDFB3" w14:textId="77777777" w:rsidR="00D240DE" w:rsidRPr="000D6EAE" w:rsidRDefault="00D240DE" w:rsidP="00D240DE">
      <w:pPr>
        <w:jc w:val="both"/>
        <w:rPr>
          <w:rFonts w:ascii="Cambria" w:hAnsi="Cambria"/>
          <w:b/>
        </w:rPr>
      </w:pPr>
    </w:p>
    <w:p w14:paraId="5E73B2D1" w14:textId="369676FD" w:rsidR="00D240DE" w:rsidRPr="000D6EAE" w:rsidRDefault="00D240DE" w:rsidP="00D240DE">
      <w:pPr>
        <w:jc w:val="both"/>
        <w:rPr>
          <w:rFonts w:ascii="Cambria" w:hAnsi="Cambria"/>
        </w:rPr>
      </w:pPr>
      <w:r w:rsidRPr="000D6EAE">
        <w:rPr>
          <w:rFonts w:ascii="Cambria" w:hAnsi="Cambria"/>
        </w:rPr>
        <w:t xml:space="preserve">Kandidati koji ostvaruju pravo prednosti pri zapošljavanju prema  članku  9.  </w:t>
      </w:r>
      <w:r w:rsidRPr="000D6EAE">
        <w:rPr>
          <w:rFonts w:ascii="Cambria" w:hAnsi="Cambria"/>
          <w:b/>
        </w:rPr>
        <w:t>Zakona o profesionalnoj rehabilitaciji i zapošljavanju osoba s invaliditetom</w:t>
      </w:r>
      <w:r w:rsidRPr="000D6EAE">
        <w:rPr>
          <w:rFonts w:ascii="Cambria" w:hAnsi="Cambria"/>
        </w:rPr>
        <w:t xml:space="preserve"> (Narodne novine, broj 157/13, 152/14, 39/18 i 32/20) dužni  su u prijavi na natječaj pozvati se na to pravo te priložiti sve dokaze o ispunjavanju traženih uvjeta,  kao  i dokaz o invaliditetu.</w:t>
      </w:r>
    </w:p>
    <w:p w14:paraId="179FF5FD" w14:textId="77777777" w:rsidR="00D240DE" w:rsidRPr="000D6EAE" w:rsidRDefault="00D240DE" w:rsidP="00D240DE">
      <w:pPr>
        <w:jc w:val="both"/>
        <w:rPr>
          <w:rFonts w:ascii="Cambria" w:hAnsi="Cambria"/>
        </w:rPr>
      </w:pPr>
    </w:p>
    <w:p w14:paraId="6EAC9A43" w14:textId="77777777" w:rsidR="00D240DE" w:rsidRPr="000D6EAE" w:rsidRDefault="00D240DE" w:rsidP="00D240DE">
      <w:pPr>
        <w:jc w:val="both"/>
        <w:rPr>
          <w:rFonts w:ascii="Cambria" w:hAnsi="Cambria"/>
        </w:rPr>
      </w:pPr>
      <w:r w:rsidRPr="000D6EAE">
        <w:rPr>
          <w:rFonts w:ascii="Cambria" w:hAnsi="Cambria"/>
        </w:rPr>
        <w:t xml:space="preserve">Kandidati koji se pozivaju na pravo prednosti pri zapošljavanju  u skladu s člankom  48.f  </w:t>
      </w:r>
      <w:r w:rsidRPr="000D6EAE">
        <w:rPr>
          <w:rFonts w:ascii="Cambria" w:hAnsi="Cambria"/>
          <w:b/>
        </w:rPr>
        <w:t>Zakona o zaštiti vojnih i civilnih invalida rata</w:t>
      </w:r>
      <w:r w:rsidRPr="000D6EAE">
        <w:rPr>
          <w:rFonts w:ascii="Cambria" w:hAnsi="Cambria"/>
        </w:rPr>
        <w:t xml:space="preserve"> (Narodne novine, broj 33/92, 57/92, 77/92, 27/93, 58/93, 02/94, 76/94, 108/95, 108/96, 82/01, 103/03, 148/13</w:t>
      </w:r>
      <w:r>
        <w:rPr>
          <w:rFonts w:ascii="Cambria" w:hAnsi="Cambria"/>
        </w:rPr>
        <w:t xml:space="preserve">, </w:t>
      </w:r>
      <w:r w:rsidRPr="000D6EAE">
        <w:rPr>
          <w:rFonts w:ascii="Cambria" w:hAnsi="Cambria"/>
        </w:rPr>
        <w:t xml:space="preserve">98/19) dužni  su uz prijavu na natječaj priložiti sve dokaze o ispunjavanju </w:t>
      </w:r>
      <w:r w:rsidRPr="000D6EAE">
        <w:rPr>
          <w:rFonts w:ascii="Cambria" w:hAnsi="Cambria"/>
        </w:rPr>
        <w:lastRenderedPageBreak/>
        <w:t>traženih uvjeta i potvrdu o statusu vojnog/civilnog invalida rata i dokaz o tome na koji je način prestao prethodni radni odnos.</w:t>
      </w:r>
    </w:p>
    <w:p w14:paraId="00000038" w14:textId="77777777" w:rsidR="00882B48" w:rsidRPr="005C04C3" w:rsidRDefault="00754E61">
      <w:pPr>
        <w:tabs>
          <w:tab w:val="left" w:pos="0"/>
          <w:tab w:val="left" w:pos="567"/>
        </w:tabs>
        <w:spacing w:before="280" w:after="0" w:line="240" w:lineRule="auto"/>
        <w:jc w:val="both"/>
        <w:rPr>
          <w:rFonts w:asciiTheme="minorHAnsi" w:eastAsia="Times New Roman" w:hAnsiTheme="minorHAnsi" w:cs="Times New Roman"/>
        </w:rPr>
      </w:pPr>
      <w:bookmarkStart w:id="2" w:name="_30j0zll" w:colFirst="0" w:colLast="0"/>
      <w:bookmarkEnd w:id="2"/>
      <w:r w:rsidRPr="005C04C3">
        <w:rPr>
          <w:rFonts w:asciiTheme="minorHAnsi" w:eastAsia="Times New Roman" w:hAnsiTheme="minorHAnsi" w:cs="Times New Roman"/>
        </w:rPr>
        <w:t>U skladu s Općom uredbom o zaštiti podataka, zaprimljeni podaci koristit će se isključivo u svrhu provedbe ovog Natječaja.</w:t>
      </w:r>
    </w:p>
    <w:p w14:paraId="00000039" w14:textId="77777777" w:rsidR="00882B48" w:rsidRPr="005C04C3" w:rsidRDefault="00754E61">
      <w:pPr>
        <w:tabs>
          <w:tab w:val="left" w:pos="0"/>
          <w:tab w:val="left" w:pos="567"/>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FF0000"/>
        </w:rPr>
        <w:t xml:space="preserve">   </w:t>
      </w:r>
      <w:r w:rsidRPr="005C04C3">
        <w:rPr>
          <w:rFonts w:asciiTheme="minorHAnsi" w:eastAsia="Times New Roman" w:hAnsiTheme="minorHAnsi" w:cs="Times New Roman"/>
          <w:color w:val="FF0000"/>
        </w:rPr>
        <w:br/>
      </w:r>
      <w:r w:rsidRPr="005C04C3">
        <w:rPr>
          <w:rFonts w:asciiTheme="minorHAnsi" w:eastAsia="Times New Roman" w:hAnsiTheme="minorHAnsi"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6CA9537" w14:textId="77777777" w:rsidR="0083384E"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0000003A" w14:textId="0601D65C" w:rsidR="00882B48" w:rsidRPr="005C04C3"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rPr>
        <w:t xml:space="preserve">Pisane prijave s dokazima o ispunjavanju  uvjeta iz natječaja  dostavljaju se </w:t>
      </w:r>
      <w:r w:rsidR="0083384E">
        <w:rPr>
          <w:rFonts w:asciiTheme="minorHAnsi" w:eastAsia="Times New Roman" w:hAnsiTheme="minorHAnsi" w:cs="Times New Roman"/>
        </w:rPr>
        <w:t>isključivo poštanskom poš</w:t>
      </w:r>
      <w:r w:rsidR="00127F70">
        <w:rPr>
          <w:rFonts w:asciiTheme="minorHAnsi" w:eastAsia="Times New Roman" w:hAnsiTheme="minorHAnsi" w:cs="Times New Roman"/>
        </w:rPr>
        <w:t>ilj</w:t>
      </w:r>
      <w:r w:rsidR="0083384E">
        <w:rPr>
          <w:rFonts w:asciiTheme="minorHAnsi" w:eastAsia="Times New Roman" w:hAnsiTheme="minorHAnsi" w:cs="Times New Roman"/>
        </w:rPr>
        <w:t>kom</w:t>
      </w:r>
      <w:r w:rsidRPr="005C04C3">
        <w:rPr>
          <w:rFonts w:asciiTheme="minorHAnsi" w:eastAsia="Times New Roman" w:hAnsiTheme="minorHAnsi" w:cs="Times New Roman"/>
        </w:rPr>
        <w:t xml:space="preserve"> na adresu:  </w:t>
      </w:r>
    </w:p>
    <w:p w14:paraId="0000003B" w14:textId="063934B0" w:rsidR="00882B48" w:rsidRPr="005C04C3" w:rsidRDefault="00754E61">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 xml:space="preserve">Osnovna škola </w:t>
      </w:r>
      <w:r w:rsidR="006F6C09" w:rsidRPr="005C04C3">
        <w:rPr>
          <w:rFonts w:asciiTheme="minorHAnsi" w:eastAsia="Times New Roman" w:hAnsiTheme="minorHAnsi" w:cs="Times New Roman"/>
        </w:rPr>
        <w:t>Svete Ane u Osijeku</w:t>
      </w:r>
    </w:p>
    <w:p w14:paraId="2ED39E6C" w14:textId="429401E7" w:rsidR="006F6C09" w:rsidRPr="005C04C3" w:rsidRDefault="006F6C09">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Ulica svete Ane 2</w:t>
      </w:r>
    </w:p>
    <w:p w14:paraId="4319E2D8" w14:textId="68E7ECF2" w:rsidR="006F6C09" w:rsidRPr="005C04C3" w:rsidRDefault="006F6C09">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31000 Osijek</w:t>
      </w:r>
    </w:p>
    <w:p w14:paraId="0000003D" w14:textId="12964B06" w:rsidR="00882B48" w:rsidRPr="005C04C3" w:rsidRDefault="00754E61">
      <w:pPr>
        <w:spacing w:after="0" w:line="240" w:lineRule="auto"/>
        <w:rPr>
          <w:rFonts w:asciiTheme="minorHAnsi" w:eastAsia="Times New Roman" w:hAnsiTheme="minorHAnsi" w:cs="Times New Roman"/>
          <w:b/>
        </w:rPr>
      </w:pPr>
      <w:r w:rsidRPr="005C04C3">
        <w:rPr>
          <w:rFonts w:asciiTheme="minorHAnsi" w:eastAsia="Times New Roman" w:hAnsiTheme="minorHAnsi" w:cs="Times New Roman"/>
        </w:rPr>
        <w:t xml:space="preserve">s naznakom </w:t>
      </w:r>
      <w:r w:rsidRPr="005C04C3">
        <w:rPr>
          <w:rFonts w:asciiTheme="minorHAnsi" w:eastAsia="Times New Roman" w:hAnsiTheme="minorHAnsi" w:cs="Times New Roman"/>
          <w:b/>
        </w:rPr>
        <w:t>''Natječaj – Pomoćnik u nastavi“</w:t>
      </w:r>
      <w:r w:rsidRPr="005C04C3">
        <w:rPr>
          <w:rFonts w:asciiTheme="minorHAnsi" w:eastAsia="Times New Roman" w:hAnsiTheme="minorHAnsi" w:cs="Times New Roman"/>
          <w:b/>
          <w:u w:val="single"/>
        </w:rPr>
        <w:t xml:space="preserve"> </w:t>
      </w:r>
    </w:p>
    <w:p w14:paraId="0000003E" w14:textId="77777777" w:rsidR="00882B48" w:rsidRPr="005C04C3" w:rsidRDefault="00882B48">
      <w:pPr>
        <w:spacing w:after="0"/>
        <w:jc w:val="both"/>
        <w:rPr>
          <w:rFonts w:asciiTheme="minorHAnsi" w:eastAsia="Times New Roman" w:hAnsiTheme="minorHAnsi" w:cs="Times New Roman"/>
          <w:color w:val="000000"/>
          <w:highlight w:val="white"/>
        </w:rPr>
      </w:pPr>
    </w:p>
    <w:p w14:paraId="00000040"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2" w14:textId="0837DCFA"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620B94">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i na oglasnoj ploči Osnovne škole </w:t>
      </w:r>
      <w:r w:rsidR="006F6C09" w:rsidRPr="005C04C3">
        <w:rPr>
          <w:rFonts w:asciiTheme="minorHAnsi" w:eastAsia="Times New Roman" w:hAnsiTheme="minorHAnsi" w:cs="Times New Roman"/>
          <w:highlight w:val="white"/>
        </w:rPr>
        <w:t>Svete Ane u Osijeku.</w:t>
      </w:r>
    </w:p>
    <w:p w14:paraId="0000004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4" w14:textId="690E7D76" w:rsidR="00882B48" w:rsidRPr="00D240DE" w:rsidRDefault="00754E61">
      <w:pPr>
        <w:spacing w:after="0" w:line="240" w:lineRule="auto"/>
        <w:jc w:val="both"/>
        <w:rPr>
          <w:rFonts w:asciiTheme="minorHAnsi" w:eastAsia="Times New Roman" w:hAnsiTheme="minorHAnsi" w:cs="Times New Roman"/>
          <w:b/>
          <w:highlight w:val="white"/>
        </w:rPr>
      </w:pPr>
      <w:r w:rsidRPr="00D240DE">
        <w:rPr>
          <w:rFonts w:asciiTheme="minorHAnsi" w:eastAsia="Times New Roman" w:hAnsiTheme="minorHAnsi" w:cs="Times New Roman"/>
          <w:highlight w:val="white"/>
        </w:rPr>
        <w:t xml:space="preserve">Natječaj je objavljen </w:t>
      </w:r>
      <w:r w:rsidR="00D240DE" w:rsidRPr="00D240DE">
        <w:rPr>
          <w:rFonts w:asciiTheme="minorHAnsi" w:eastAsia="Times New Roman" w:hAnsiTheme="minorHAnsi" w:cs="Times New Roman"/>
          <w:b/>
          <w:highlight w:val="white"/>
        </w:rPr>
        <w:t>1</w:t>
      </w:r>
      <w:r w:rsidR="00466791">
        <w:rPr>
          <w:rFonts w:asciiTheme="minorHAnsi" w:eastAsia="Times New Roman" w:hAnsiTheme="minorHAnsi" w:cs="Times New Roman"/>
          <w:b/>
          <w:highlight w:val="white"/>
        </w:rPr>
        <w:t>8</w:t>
      </w:r>
      <w:r w:rsidR="009F53B5" w:rsidRPr="00D240DE">
        <w:rPr>
          <w:rFonts w:asciiTheme="minorHAnsi" w:eastAsia="Times New Roman" w:hAnsiTheme="minorHAnsi" w:cs="Times New Roman"/>
          <w:b/>
          <w:highlight w:val="white"/>
        </w:rPr>
        <w:t>.</w:t>
      </w:r>
      <w:r w:rsidR="00620B94" w:rsidRPr="00D240DE">
        <w:rPr>
          <w:rFonts w:asciiTheme="minorHAnsi" w:eastAsia="Times New Roman" w:hAnsiTheme="minorHAnsi" w:cs="Times New Roman"/>
          <w:b/>
          <w:highlight w:val="white"/>
        </w:rPr>
        <w:t>6</w:t>
      </w:r>
      <w:r w:rsidR="009F53B5" w:rsidRPr="00D240DE">
        <w:rPr>
          <w:rFonts w:asciiTheme="minorHAnsi" w:eastAsia="Times New Roman" w:hAnsiTheme="minorHAnsi" w:cs="Times New Roman"/>
          <w:b/>
          <w:highlight w:val="white"/>
        </w:rPr>
        <w:t>.</w:t>
      </w:r>
      <w:r w:rsidRPr="00D240DE">
        <w:rPr>
          <w:rFonts w:asciiTheme="minorHAnsi" w:eastAsia="Times New Roman" w:hAnsiTheme="minorHAnsi" w:cs="Times New Roman"/>
          <w:b/>
          <w:highlight w:val="white"/>
        </w:rPr>
        <w:t>202</w:t>
      </w:r>
      <w:r w:rsidR="00D240DE" w:rsidRPr="00D240DE">
        <w:rPr>
          <w:rFonts w:asciiTheme="minorHAnsi" w:eastAsia="Times New Roman" w:hAnsiTheme="minorHAnsi" w:cs="Times New Roman"/>
          <w:b/>
          <w:highlight w:val="white"/>
        </w:rPr>
        <w:t>6</w:t>
      </w:r>
      <w:r w:rsidRPr="00D240DE">
        <w:rPr>
          <w:rFonts w:asciiTheme="minorHAnsi" w:eastAsia="Times New Roman" w:hAnsiTheme="minorHAnsi" w:cs="Times New Roman"/>
          <w:highlight w:val="white"/>
        </w:rPr>
        <w:t xml:space="preserve">. na internet stranici Hrvatskog zavoda za zapošljavanje, oglasnoj ploči i internet stranici Osnovne škole </w:t>
      </w:r>
      <w:r w:rsidR="00831700" w:rsidRPr="00D240DE">
        <w:rPr>
          <w:rFonts w:asciiTheme="minorHAnsi" w:eastAsia="Times New Roman" w:hAnsiTheme="minorHAnsi" w:cs="Times New Roman"/>
          <w:highlight w:val="white"/>
        </w:rPr>
        <w:t>Svete Ane u Osijeku</w:t>
      </w:r>
      <w:r w:rsidRPr="00D240DE">
        <w:rPr>
          <w:rFonts w:asciiTheme="minorHAnsi" w:eastAsia="Times New Roman" w:hAnsiTheme="minorHAnsi" w:cs="Times New Roman"/>
          <w:highlight w:val="white"/>
        </w:rPr>
        <w:t xml:space="preserve"> i traje do </w:t>
      </w:r>
      <w:r w:rsidR="00D240DE" w:rsidRPr="00D240DE">
        <w:rPr>
          <w:rFonts w:asciiTheme="minorHAnsi" w:eastAsia="Times New Roman" w:hAnsiTheme="minorHAnsi" w:cs="Times New Roman"/>
          <w:b/>
          <w:highlight w:val="white"/>
        </w:rPr>
        <w:t>26</w:t>
      </w:r>
      <w:r w:rsidR="009F53B5" w:rsidRPr="00D240DE">
        <w:rPr>
          <w:rFonts w:asciiTheme="minorHAnsi" w:eastAsia="Times New Roman" w:hAnsiTheme="minorHAnsi" w:cs="Times New Roman"/>
          <w:b/>
          <w:highlight w:val="white"/>
        </w:rPr>
        <w:t>.</w:t>
      </w:r>
      <w:r w:rsidR="00D240DE" w:rsidRPr="00D240DE">
        <w:rPr>
          <w:rFonts w:asciiTheme="minorHAnsi" w:eastAsia="Times New Roman" w:hAnsiTheme="minorHAnsi" w:cs="Times New Roman"/>
          <w:b/>
          <w:highlight w:val="white"/>
        </w:rPr>
        <w:t>6</w:t>
      </w:r>
      <w:r w:rsidR="009F53B5" w:rsidRPr="00D240DE">
        <w:rPr>
          <w:rFonts w:asciiTheme="minorHAnsi" w:eastAsia="Times New Roman" w:hAnsiTheme="minorHAnsi" w:cs="Times New Roman"/>
          <w:b/>
          <w:highlight w:val="white"/>
        </w:rPr>
        <w:t>.202</w:t>
      </w:r>
      <w:r w:rsidR="00D240DE" w:rsidRPr="00D240DE">
        <w:rPr>
          <w:rFonts w:asciiTheme="minorHAnsi" w:eastAsia="Times New Roman" w:hAnsiTheme="minorHAnsi" w:cs="Times New Roman"/>
          <w:b/>
          <w:highlight w:val="white"/>
        </w:rPr>
        <w:t>6</w:t>
      </w:r>
      <w:r w:rsidRPr="00D240DE">
        <w:rPr>
          <w:rFonts w:asciiTheme="minorHAnsi" w:eastAsia="Times New Roman" w:hAnsiTheme="minorHAnsi" w:cs="Times New Roman"/>
          <w:b/>
          <w:highlight w:val="white"/>
        </w:rPr>
        <w:t xml:space="preserve">.  </w:t>
      </w:r>
    </w:p>
    <w:p w14:paraId="00000045" w14:textId="77777777" w:rsidR="00882B48" w:rsidRPr="0083384E" w:rsidRDefault="00882B48">
      <w:pPr>
        <w:spacing w:after="0" w:line="240" w:lineRule="auto"/>
        <w:jc w:val="both"/>
        <w:rPr>
          <w:rFonts w:asciiTheme="minorHAnsi" w:eastAsia="Times New Roman" w:hAnsiTheme="minorHAnsi" w:cs="Times New Roman"/>
          <w:b/>
        </w:rPr>
      </w:pPr>
    </w:p>
    <w:p w14:paraId="00000046"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5D128949" w14:textId="77777777" w:rsidR="005C04C3" w:rsidRPr="005C04C3" w:rsidRDefault="005C04C3">
      <w:pPr>
        <w:spacing w:after="0" w:line="240" w:lineRule="auto"/>
        <w:jc w:val="both"/>
        <w:rPr>
          <w:rFonts w:asciiTheme="minorHAnsi" w:eastAsia="Times New Roman" w:hAnsiTheme="minorHAnsi" w:cs="Times New Roman"/>
          <w:highlight w:val="white"/>
        </w:rPr>
      </w:pPr>
    </w:p>
    <w:p w14:paraId="00000047" w14:textId="5DAAB615"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337838"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highlight w:val="white"/>
        </w:rPr>
        <w:t>u roku od 15 dana od dana donošenja odluke o izboru kandidata.</w:t>
      </w:r>
    </w:p>
    <w:p w14:paraId="00000048"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49" w14:textId="5046918A"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sidR="009F53B5">
        <w:rPr>
          <w:rFonts w:asciiTheme="minorHAnsi" w:eastAsia="Times New Roman" w:hAnsiTheme="minorHAnsi" w:cs="Times New Roman"/>
          <w:color w:val="000000"/>
          <w:highlight w:val="white"/>
        </w:rPr>
        <w:t>112-0</w:t>
      </w:r>
      <w:r w:rsidR="00176F70">
        <w:rPr>
          <w:rFonts w:asciiTheme="minorHAnsi" w:eastAsia="Times New Roman" w:hAnsiTheme="minorHAnsi" w:cs="Times New Roman"/>
          <w:color w:val="000000"/>
          <w:highlight w:val="white"/>
        </w:rPr>
        <w:t>9</w:t>
      </w:r>
      <w:r w:rsidR="009F53B5">
        <w:rPr>
          <w:rFonts w:asciiTheme="minorHAnsi" w:eastAsia="Times New Roman" w:hAnsiTheme="minorHAnsi" w:cs="Times New Roman"/>
          <w:color w:val="000000"/>
          <w:highlight w:val="white"/>
        </w:rPr>
        <w:t>/2</w:t>
      </w:r>
      <w:r w:rsidR="00D240DE">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r w:rsidR="00D240DE">
        <w:rPr>
          <w:rFonts w:asciiTheme="minorHAnsi" w:eastAsia="Times New Roman" w:hAnsiTheme="minorHAnsi" w:cs="Times New Roman"/>
          <w:color w:val="000000"/>
          <w:highlight w:val="white"/>
        </w:rPr>
        <w:t>51</w:t>
      </w:r>
    </w:p>
    <w:p w14:paraId="0000004A" w14:textId="4952BD5F"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sidR="009F53B5">
        <w:rPr>
          <w:rFonts w:asciiTheme="minorHAnsi" w:eastAsia="Times New Roman" w:hAnsiTheme="minorHAnsi" w:cs="Times New Roman"/>
          <w:color w:val="000000"/>
          <w:highlight w:val="white"/>
        </w:rPr>
        <w:t>2158-71-01-2</w:t>
      </w:r>
      <w:r w:rsidR="00D240DE">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p>
    <w:p w14:paraId="0000004B" w14:textId="2FCFD028"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D240DE">
        <w:rPr>
          <w:rFonts w:asciiTheme="minorHAnsi" w:eastAsia="Times New Roman" w:hAnsiTheme="minorHAnsi" w:cs="Times New Roman"/>
          <w:color w:val="000000"/>
          <w:highlight w:val="white"/>
        </w:rPr>
        <w:t>18</w:t>
      </w:r>
      <w:r w:rsidR="009F53B5">
        <w:rPr>
          <w:rFonts w:asciiTheme="minorHAnsi" w:eastAsia="Times New Roman" w:hAnsiTheme="minorHAnsi" w:cs="Times New Roman"/>
          <w:color w:val="000000"/>
          <w:highlight w:val="white"/>
        </w:rPr>
        <w:t xml:space="preserve">. </w:t>
      </w:r>
      <w:r w:rsidR="0086300A">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D240DE">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p>
    <w:bookmarkEnd w:id="0"/>
    <w:p w14:paraId="0000004E" w14:textId="77777777" w:rsidR="00882B48" w:rsidRPr="005C04C3" w:rsidRDefault="00882B48">
      <w:pPr>
        <w:spacing w:after="0" w:line="240" w:lineRule="auto"/>
        <w:jc w:val="both"/>
        <w:rPr>
          <w:rFonts w:asciiTheme="minorHAnsi" w:eastAsia="Times New Roman" w:hAnsiTheme="minorHAnsi" w:cs="Times New Roman"/>
        </w:rPr>
      </w:pPr>
    </w:p>
    <w:p w14:paraId="0000004F" w14:textId="630D1DC5" w:rsidR="00882B48" w:rsidRPr="005C04C3" w:rsidRDefault="00754E61"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Ravnateljica</w:t>
      </w:r>
      <w:r w:rsidR="006F6C09" w:rsidRPr="005C04C3">
        <w:rPr>
          <w:rFonts w:asciiTheme="minorHAnsi" w:eastAsia="Times New Roman" w:hAnsiTheme="minorHAnsi" w:cs="Times New Roman"/>
        </w:rPr>
        <w:t xml:space="preserve"> škole</w:t>
      </w:r>
      <w:r w:rsidRPr="005C04C3">
        <w:rPr>
          <w:rFonts w:asciiTheme="minorHAnsi" w:eastAsia="Times New Roman" w:hAnsiTheme="minorHAnsi" w:cs="Times New Roman"/>
        </w:rPr>
        <w:t>:</w:t>
      </w:r>
    </w:p>
    <w:p w14:paraId="00000050" w14:textId="1E427B34" w:rsidR="00882B48" w:rsidRPr="005C04C3" w:rsidRDefault="006F6C09"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Višnja Rudeš-Bogdan</w:t>
      </w:r>
    </w:p>
    <w:p w14:paraId="00000051"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2" w14:textId="77777777" w:rsidR="00882B48" w:rsidRPr="005C04C3" w:rsidRDefault="00882B48">
      <w:pPr>
        <w:spacing w:after="0" w:line="240" w:lineRule="auto"/>
        <w:jc w:val="both"/>
        <w:rPr>
          <w:rFonts w:asciiTheme="minorHAnsi" w:eastAsia="Times New Roman" w:hAnsiTheme="minorHAnsi" w:cs="Times New Roman"/>
        </w:rPr>
      </w:pPr>
    </w:p>
    <w:p w14:paraId="00000053"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4" w14:textId="77777777" w:rsidR="00882B48" w:rsidRPr="005C04C3" w:rsidRDefault="00882B48">
      <w:pPr>
        <w:spacing w:after="0" w:line="240" w:lineRule="auto"/>
        <w:jc w:val="both"/>
        <w:rPr>
          <w:rFonts w:asciiTheme="minorHAnsi" w:eastAsia="Times New Roman" w:hAnsiTheme="minorHAnsi" w:cs="Times New Roman"/>
        </w:rPr>
      </w:pPr>
    </w:p>
    <w:p w14:paraId="00000055" w14:textId="77777777" w:rsidR="00882B48" w:rsidRPr="005C04C3" w:rsidRDefault="00882B48">
      <w:pPr>
        <w:spacing w:after="0" w:line="240" w:lineRule="auto"/>
        <w:jc w:val="both"/>
        <w:rPr>
          <w:rFonts w:asciiTheme="minorHAnsi" w:eastAsia="Times New Roman" w:hAnsiTheme="minorHAnsi" w:cs="Times New Roman"/>
        </w:rPr>
      </w:pPr>
    </w:p>
    <w:p w14:paraId="00000056" w14:textId="77777777" w:rsidR="00882B48" w:rsidRPr="005C04C3" w:rsidRDefault="00882B48">
      <w:pPr>
        <w:spacing w:after="0" w:line="240" w:lineRule="auto"/>
        <w:jc w:val="both"/>
        <w:rPr>
          <w:rFonts w:asciiTheme="minorHAnsi" w:eastAsia="Times New Roman" w:hAnsiTheme="minorHAnsi" w:cs="Times New Roman"/>
        </w:rPr>
      </w:pPr>
    </w:p>
    <w:p w14:paraId="00000057" w14:textId="77777777" w:rsidR="00882B48" w:rsidRPr="005C04C3" w:rsidRDefault="00882B48">
      <w:pPr>
        <w:spacing w:after="0" w:line="240" w:lineRule="auto"/>
        <w:jc w:val="both"/>
        <w:rPr>
          <w:rFonts w:asciiTheme="minorHAnsi" w:eastAsia="Times New Roman" w:hAnsiTheme="minorHAnsi" w:cs="Times New Roman"/>
        </w:rPr>
      </w:pPr>
    </w:p>
    <w:p w14:paraId="00000058" w14:textId="77777777" w:rsidR="00882B48" w:rsidRPr="005C04C3" w:rsidRDefault="00882B48">
      <w:pPr>
        <w:spacing w:after="0" w:line="240" w:lineRule="auto"/>
        <w:jc w:val="both"/>
        <w:rPr>
          <w:rFonts w:asciiTheme="minorHAnsi" w:eastAsia="Times New Roman" w:hAnsiTheme="minorHAnsi" w:cs="Times New Roman"/>
        </w:rPr>
      </w:pPr>
    </w:p>
    <w:p w14:paraId="00000059" w14:textId="77777777" w:rsidR="00882B48" w:rsidRPr="005C04C3" w:rsidRDefault="00882B48">
      <w:pPr>
        <w:spacing w:after="0" w:line="240" w:lineRule="auto"/>
        <w:jc w:val="both"/>
        <w:rPr>
          <w:rFonts w:asciiTheme="minorHAnsi" w:eastAsia="Times New Roman" w:hAnsiTheme="minorHAnsi" w:cs="Times New Roman"/>
        </w:rPr>
      </w:pPr>
    </w:p>
    <w:sectPr w:rsidR="00882B48" w:rsidRPr="005C04C3" w:rsidSect="008E17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97E7B"/>
    <w:multiLevelType w:val="multilevel"/>
    <w:tmpl w:val="FB765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626897"/>
    <w:multiLevelType w:val="hybridMultilevel"/>
    <w:tmpl w:val="5F2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E0CE5"/>
    <w:multiLevelType w:val="hybridMultilevel"/>
    <w:tmpl w:val="A35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48"/>
    <w:rsid w:val="00061003"/>
    <w:rsid w:val="00125B8C"/>
    <w:rsid w:val="00125D54"/>
    <w:rsid w:val="00127F70"/>
    <w:rsid w:val="00137C19"/>
    <w:rsid w:val="001735A5"/>
    <w:rsid w:val="00176F70"/>
    <w:rsid w:val="001D5357"/>
    <w:rsid w:val="001F72EC"/>
    <w:rsid w:val="0024149F"/>
    <w:rsid w:val="002E6BDE"/>
    <w:rsid w:val="00337838"/>
    <w:rsid w:val="00466791"/>
    <w:rsid w:val="005A2B57"/>
    <w:rsid w:val="005C04C3"/>
    <w:rsid w:val="005F22F3"/>
    <w:rsid w:val="00620B94"/>
    <w:rsid w:val="006F6C09"/>
    <w:rsid w:val="00754E61"/>
    <w:rsid w:val="00831700"/>
    <w:rsid w:val="0083384E"/>
    <w:rsid w:val="00851423"/>
    <w:rsid w:val="0086300A"/>
    <w:rsid w:val="00882B48"/>
    <w:rsid w:val="008838DD"/>
    <w:rsid w:val="008E17A0"/>
    <w:rsid w:val="008E2B1F"/>
    <w:rsid w:val="009F53B5"/>
    <w:rsid w:val="00A7334D"/>
    <w:rsid w:val="00B70900"/>
    <w:rsid w:val="00D240DE"/>
    <w:rsid w:val="00D63439"/>
    <w:rsid w:val="00E0040D"/>
    <w:rsid w:val="00E3464E"/>
    <w:rsid w:val="00F238E7"/>
    <w:rsid w:val="00F2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60"/>
  <w15:docId w15:val="{052725EF-EF2B-45BA-A63D-EFC36E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Odlomakpopisa">
    <w:name w:val="List Paragraph"/>
    <w:basedOn w:val="Normal"/>
    <w:uiPriority w:val="34"/>
    <w:qFormat/>
    <w:rsid w:val="006F6C09"/>
    <w:pPr>
      <w:ind w:left="720"/>
      <w:contextualSpacing/>
    </w:pPr>
  </w:style>
  <w:style w:type="paragraph" w:customStyle="1" w:styleId="box8243501">
    <w:name w:val="box_8243501"/>
    <w:basedOn w:val="Normal"/>
    <w:rsid w:val="00D240D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1367</Words>
  <Characters>7796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 Tomić Ilić</cp:lastModifiedBy>
  <cp:revision>12</cp:revision>
  <dcterms:created xsi:type="dcterms:W3CDTF">2025-06-27T08:29:00Z</dcterms:created>
  <dcterms:modified xsi:type="dcterms:W3CDTF">2026-06-18T10:59:00Z</dcterms:modified>
</cp:coreProperties>
</file>