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8A" w:rsidRDefault="00CE1E8A"/>
    <w:p w:rsidR="004E64BE" w:rsidRDefault="004E64BE">
      <w:bookmarkStart w:id="0" w:name="_GoBack"/>
      <w:bookmarkEnd w:id="0"/>
    </w:p>
    <w:p w:rsidR="004E64BE" w:rsidRDefault="004E64BE"/>
    <w:p w:rsidR="004E64BE" w:rsidRDefault="004E64BE"/>
    <w:tbl>
      <w:tblPr>
        <w:tblW w:w="151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75"/>
        <w:gridCol w:w="1407"/>
        <w:gridCol w:w="5198"/>
        <w:gridCol w:w="1415"/>
        <w:gridCol w:w="1415"/>
        <w:gridCol w:w="1547"/>
        <w:gridCol w:w="1266"/>
        <w:gridCol w:w="1415"/>
        <w:gridCol w:w="222"/>
      </w:tblGrid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Korisnik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PK031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OŠ Svete Ane u Osijeku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1,771,817.07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1,009,304.52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1,915.80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1,773,732.87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204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DRUŠTVENE DJELATNOSTI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1,771,817.07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1,009,304.52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1,915.80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0.11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1,773,732.87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20403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OSNOVNE ŠKOLE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1,771,817.07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1,009,304.52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1,915.80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0.11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1,773,732.87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40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Proračunski korisnik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09396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OŠ SVETE ANE U OSIJEKU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1,771,817.07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1,009,304.52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1,915.80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0.11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1,773,732.87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3.1.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prihodi- PK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17,458.00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2,902.81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17,458.00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P0343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P0344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642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P0345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17,272.00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2,902.81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17,272.00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3.1.1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PK - preneseni višak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18,787.25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18,787.25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P0346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2,140.00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2,140.00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P0757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 i primitaka - PRIHODA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16,647.25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16,647.25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4.8.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57,750.00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29,983.28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57,750.00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P0347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57,750.00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29,983.28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57,750.00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5.6.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1,630,790.00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973,465.59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1,915.80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1,632,705.80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P0348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 - Školska kuhinja 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40,208.00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1,915.80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42,123.80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P0349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1,527,469.00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924,453.22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1,527,469.00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P0350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PK iz proračuna koji im nije nadležan - Školska kuhinja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30,900.00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48,121.37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30,900.00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P0351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PK iz proračuna koji im nije nadležan - Besplatne higijenske potrepštine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891.00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891.00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891.00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P0352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 - udžbenici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30,924.00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30,924.00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P0353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 - lektira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P0355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P0759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 i primitaka - TEKUĆE POMOĆI MZOM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P0929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9222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Manjak prihoda i primitaka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5.6.1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 - PK - preneseni višak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10,143.00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10,143.00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P0526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 i primitaka - Tekuće pomoći i MZOM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4,446.00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4,446.00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P9999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 i primitaka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5,697.00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5,697.00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5.7.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Pomoći iz županijskih i </w:t>
            </w:r>
            <w:proofErr w:type="spellStart"/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</w:t>
            </w:r>
            <w:proofErr w:type="spellEnd"/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proračuna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2,972.00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1,392.84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2,972.00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P0356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2,972.00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1,392.84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2,972.00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5.8.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od izvanproračunskih korisnika-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3,982.00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3,982.00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P0357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634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od izvanproračunskih korisnika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3,982.00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3,982.00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6.2.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8,636.00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1,560.00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8,636.00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P0358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 od pravnih i fizičkih osoba izvan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5,982.00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1,560.00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5,982.00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P0359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 od pravnih i fizičkih osoba izvan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2,654.00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2,654.00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7.5.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 od prodaje </w:t>
            </w:r>
            <w:proofErr w:type="spellStart"/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nefinanc</w:t>
            </w:r>
            <w:proofErr w:type="spellEnd"/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imovine-proračunski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2,345.00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2,345.00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P0360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građevinskih objekata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2,345.00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2,345.00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P0758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 i primitaka - PRIHODA OD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7.5.1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imovine-PK -preneseni višak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18,953.82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18,953.82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4E64BE" w:rsidRPr="004E64BE" w:rsidTr="004E64BE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P9994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 i primitaka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18,953.82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E64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18,953.82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4BE" w:rsidRPr="004E64BE" w:rsidRDefault="004E64BE" w:rsidP="004E64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4E64BE" w:rsidRDefault="004E64BE"/>
    <w:sectPr w:rsidR="004E64BE" w:rsidSect="004E64B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489" w:rsidRDefault="004A2489" w:rsidP="004E64BE">
      <w:pPr>
        <w:spacing w:after="0" w:line="240" w:lineRule="auto"/>
      </w:pPr>
      <w:r>
        <w:separator/>
      </w:r>
    </w:p>
  </w:endnote>
  <w:endnote w:type="continuationSeparator" w:id="0">
    <w:p w:rsidR="004A2489" w:rsidRDefault="004A2489" w:rsidP="004E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489" w:rsidRDefault="004A2489" w:rsidP="004E64BE">
      <w:pPr>
        <w:spacing w:after="0" w:line="240" w:lineRule="auto"/>
      </w:pPr>
      <w:r>
        <w:separator/>
      </w:r>
    </w:p>
  </w:footnote>
  <w:footnote w:type="continuationSeparator" w:id="0">
    <w:p w:rsidR="004A2489" w:rsidRDefault="004A2489" w:rsidP="004E6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60" w:type="dxa"/>
      <w:tblCellMar>
        <w:top w:w="15" w:type="dxa"/>
        <w:bottom w:w="15" w:type="dxa"/>
      </w:tblCellMar>
      <w:tblLook w:val="04A0" w:firstRow="1" w:lastRow="0" w:firstColumn="1" w:lastColumn="0" w:noHBand="0" w:noVBand="1"/>
    </w:tblPr>
    <w:tblGrid>
      <w:gridCol w:w="222"/>
      <w:gridCol w:w="222"/>
      <w:gridCol w:w="222"/>
      <w:gridCol w:w="3929"/>
      <w:gridCol w:w="222"/>
      <w:gridCol w:w="4576"/>
      <w:gridCol w:w="2958"/>
      <w:gridCol w:w="3282"/>
      <w:gridCol w:w="222"/>
    </w:tblGrid>
    <w:tr w:rsidR="004E64BE" w:rsidRPr="004E64BE" w:rsidTr="004E64BE">
      <w:trPr>
        <w:trHeight w:val="390"/>
      </w:trPr>
      <w:tc>
        <w:tcPr>
          <w:tcW w:w="15160" w:type="dxa"/>
          <w:gridSpan w:val="9"/>
          <w:tcBorders>
            <w:top w:val="nil"/>
            <w:left w:val="nil"/>
            <w:bottom w:val="nil"/>
            <w:right w:val="nil"/>
          </w:tcBorders>
          <w:hideMark/>
        </w:tcPr>
        <w:p w:rsidR="004E64BE" w:rsidRPr="004E64BE" w:rsidRDefault="004E64BE" w:rsidP="004E64B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hr-HR"/>
            </w:rPr>
          </w:pPr>
          <w:r w:rsidRPr="004E64BE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hr-HR"/>
            </w:rPr>
            <w:t>Rebalans III.  2025.</w:t>
          </w:r>
        </w:p>
      </w:tc>
    </w:tr>
    <w:tr w:rsidR="004E64BE" w:rsidRPr="004E64BE" w:rsidTr="004E64BE">
      <w:trPr>
        <w:trHeight w:val="30"/>
      </w:trPr>
      <w:tc>
        <w:tcPr>
          <w:tcW w:w="8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4E64BE" w:rsidRPr="004E64BE" w:rsidRDefault="004E64BE" w:rsidP="004E64B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hr-HR"/>
            </w:rPr>
          </w:pPr>
        </w:p>
      </w:tc>
      <w:tc>
        <w:tcPr>
          <w:tcW w:w="8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4E64BE" w:rsidRPr="004E64BE" w:rsidRDefault="004E64BE" w:rsidP="004E64B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8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4E64BE" w:rsidRPr="004E64BE" w:rsidRDefault="004E64BE" w:rsidP="004E64B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392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4E64BE" w:rsidRPr="004E64BE" w:rsidRDefault="004E64BE" w:rsidP="004E64B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8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4E64BE" w:rsidRPr="004E64BE" w:rsidRDefault="004E64BE" w:rsidP="004E64B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45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4E64BE" w:rsidRPr="004E64BE" w:rsidRDefault="004E64BE" w:rsidP="004E64B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2958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4E64BE" w:rsidRPr="004E64BE" w:rsidRDefault="004E64BE" w:rsidP="004E64B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328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4E64BE" w:rsidRPr="004E64BE" w:rsidRDefault="004E64BE" w:rsidP="004E64B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8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4E64BE" w:rsidRPr="004E64BE" w:rsidRDefault="004E64BE" w:rsidP="004E64B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</w:tr>
    <w:tr w:rsidR="004E64BE" w:rsidRPr="004E64BE" w:rsidTr="004E64BE">
      <w:trPr>
        <w:trHeight w:val="270"/>
      </w:trPr>
      <w:tc>
        <w:tcPr>
          <w:tcW w:w="15160" w:type="dxa"/>
          <w:gridSpan w:val="9"/>
          <w:tcBorders>
            <w:top w:val="nil"/>
            <w:left w:val="nil"/>
            <w:bottom w:val="nil"/>
            <w:right w:val="nil"/>
          </w:tcBorders>
          <w:hideMark/>
        </w:tcPr>
        <w:p w:rsidR="004E64BE" w:rsidRPr="004E64BE" w:rsidRDefault="004E64BE" w:rsidP="004E64B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hr-HR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hr-HR"/>
            </w:rPr>
            <w:t>PRIJEDLOG</w:t>
          </w:r>
        </w:p>
      </w:tc>
    </w:tr>
    <w:tr w:rsidR="004E64BE" w:rsidRPr="004E64BE" w:rsidTr="004E64BE">
      <w:trPr>
        <w:trHeight w:val="135"/>
      </w:trPr>
      <w:tc>
        <w:tcPr>
          <w:tcW w:w="8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4E64BE" w:rsidRPr="004E64BE" w:rsidRDefault="004E64BE" w:rsidP="004E64B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hr-HR"/>
            </w:rPr>
          </w:pPr>
        </w:p>
      </w:tc>
      <w:tc>
        <w:tcPr>
          <w:tcW w:w="8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4E64BE" w:rsidRPr="004E64BE" w:rsidRDefault="004E64BE" w:rsidP="004E64B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8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4E64BE" w:rsidRPr="004E64BE" w:rsidRDefault="004E64BE" w:rsidP="004E64B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392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4E64BE" w:rsidRPr="004E64BE" w:rsidRDefault="004E64BE" w:rsidP="004E64B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8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4E64BE" w:rsidRPr="004E64BE" w:rsidRDefault="004E64BE" w:rsidP="004E64B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45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4E64BE" w:rsidRPr="004E64BE" w:rsidRDefault="004E64BE" w:rsidP="004E64B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2958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4E64BE" w:rsidRPr="004E64BE" w:rsidRDefault="004E64BE" w:rsidP="004E64B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328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4E64BE" w:rsidRPr="004E64BE" w:rsidRDefault="004E64BE" w:rsidP="004E64B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8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4E64BE" w:rsidRPr="004E64BE" w:rsidRDefault="004E64BE" w:rsidP="004E64B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</w:tr>
    <w:tr w:rsidR="004E64BE" w:rsidRPr="004E64BE" w:rsidTr="004E64BE">
      <w:trPr>
        <w:trHeight w:val="270"/>
      </w:trPr>
      <w:tc>
        <w:tcPr>
          <w:tcW w:w="15160" w:type="dxa"/>
          <w:gridSpan w:val="9"/>
          <w:tcBorders>
            <w:top w:val="nil"/>
            <w:left w:val="nil"/>
            <w:bottom w:val="nil"/>
            <w:right w:val="nil"/>
          </w:tcBorders>
          <w:hideMark/>
        </w:tcPr>
        <w:p w:rsidR="004E64BE" w:rsidRPr="004E64BE" w:rsidRDefault="004E64BE" w:rsidP="004E64B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hr-HR"/>
            </w:rPr>
          </w:pPr>
          <w:r w:rsidRPr="004E64BE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hr-HR"/>
            </w:rPr>
            <w:t>za razdoblje od 1.1.2025. do 19.11.2025.</w:t>
          </w:r>
        </w:p>
      </w:tc>
    </w:tr>
  </w:tbl>
  <w:p w:rsidR="004E64BE" w:rsidRDefault="004E64B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BE"/>
    <w:rsid w:val="004A2489"/>
    <w:rsid w:val="004E64BE"/>
    <w:rsid w:val="00CE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7A0A"/>
  <w15:chartTrackingRefBased/>
  <w15:docId w15:val="{C7759ED0-EE22-4DD4-90B8-959BD2CA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E6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64BE"/>
  </w:style>
  <w:style w:type="paragraph" w:styleId="Podnoje">
    <w:name w:val="footer"/>
    <w:basedOn w:val="Normal"/>
    <w:link w:val="PodnojeChar"/>
    <w:uiPriority w:val="99"/>
    <w:unhideWhenUsed/>
    <w:rsid w:val="004E6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6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</dc:creator>
  <cp:keywords/>
  <dc:description/>
  <cp:lastModifiedBy>Marica</cp:lastModifiedBy>
  <cp:revision>1</cp:revision>
  <dcterms:created xsi:type="dcterms:W3CDTF">2025-11-25T08:17:00Z</dcterms:created>
  <dcterms:modified xsi:type="dcterms:W3CDTF">2025-11-25T08:23:00Z</dcterms:modified>
</cp:coreProperties>
</file>